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man Old Style" w:hAnsi="Bookman Old Style"/>
          <w:b/>
          <w:sz w:val="28"/>
          <w:szCs w:val="28"/>
        </w:rPr>
      </w:pPr>
    </w:p>
    <w:p>
      <w:pPr>
        <w:jc w:val="center"/>
        <w:rPr>
          <w:rFonts w:ascii="Bookman Old Style" w:hAnsi="Bookman Old Style"/>
          <w:b/>
          <w:sz w:val="28"/>
          <w:szCs w:val="28"/>
        </w:rPr>
      </w:pPr>
      <w:bookmarkStart w:id="0" w:name="_GoBack"/>
      <w:r>
        <w:rPr>
          <w:rFonts w:ascii="Bookman Old Style" w:hAnsi="Bookman Old Style"/>
          <w:b/>
          <w:sz w:val="28"/>
          <w:szCs w:val="28"/>
        </w:rPr>
        <w:drawing>
          <wp:anchor distT="0" distB="0" distL="0" distR="0" simplePos="0" relativeHeight="251660288" behindDoc="1" locked="0" layoutInCell="1" allowOverlap="1">
            <wp:simplePos x="0" y="0"/>
            <wp:positionH relativeFrom="column">
              <wp:posOffset>2489200</wp:posOffset>
            </wp:positionH>
            <wp:positionV relativeFrom="paragraph">
              <wp:posOffset>93345</wp:posOffset>
            </wp:positionV>
            <wp:extent cx="909955" cy="869315"/>
            <wp:effectExtent l="0" t="0" r="4445" b="698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4"/>
                    <a:srcRect/>
                    <a:stretch>
                      <a:fillRect/>
                    </a:stretch>
                  </pic:blipFill>
                  <pic:spPr>
                    <a:xfrm>
                      <a:off x="0" y="0"/>
                      <a:ext cx="909955" cy="869315"/>
                    </a:xfrm>
                    <a:prstGeom prst="rect">
                      <a:avLst/>
                    </a:prstGeom>
                    <a:noFill/>
                    <a:ln w="9525">
                      <a:noFill/>
                      <a:miter lim="800000"/>
                      <a:headEnd/>
                      <a:tailEnd/>
                    </a:ln>
                  </pic:spPr>
                </pic:pic>
              </a:graphicData>
            </a:graphic>
          </wp:anchor>
        </w:drawing>
      </w:r>
      <w:bookmarkEnd w:id="0"/>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rPr>
          <w:rFonts w:ascii="Bookman Old Style" w:hAnsi="Bookman Old Style"/>
          <w:b/>
          <w:sz w:val="28"/>
          <w:szCs w:val="28"/>
        </w:rPr>
      </w:pPr>
    </w:p>
    <w:p>
      <w:pPr>
        <w:jc w:val="center"/>
        <w:rPr>
          <w:rFonts w:ascii="Bookman Old Style" w:hAnsi="Bookman Old Style"/>
          <w:b/>
          <w:sz w:val="28"/>
          <w:szCs w:val="28"/>
        </w:rPr>
      </w:pPr>
      <w:r>
        <w:rPr>
          <w:rFonts w:ascii="Bookman Old Style" w:hAnsi="Bookman Old Style"/>
          <w:b/>
          <w:sz w:val="28"/>
          <w:szCs w:val="28"/>
        </w:rPr>
        <w:t>LURAH DESA BANGUNJIWO</w:t>
      </w:r>
    </w:p>
    <w:p>
      <w:pPr>
        <w:jc w:val="center"/>
        <w:rPr>
          <w:rFonts w:ascii="Bookman Old Style" w:hAnsi="Bookman Old Style"/>
          <w:b/>
          <w:sz w:val="24"/>
          <w:szCs w:val="24"/>
        </w:rPr>
      </w:pPr>
      <w:r>
        <w:rPr>
          <w:rFonts w:ascii="Bookman Old Style" w:hAnsi="Bookman Old Style"/>
          <w:b/>
          <w:sz w:val="24"/>
          <w:szCs w:val="24"/>
        </w:rPr>
        <w:t>KECAMATAN KASIHAN, KABUPATEN BANTUL</w:t>
      </w:r>
    </w:p>
    <w:p>
      <w:pP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KEPUTUSAN LURAH DESA BANGUNJIWO</w:t>
      </w:r>
    </w:p>
    <w:p>
      <w:pPr>
        <w:jc w:val="cente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NOMOR  34  TAHUN 2019</w:t>
      </w:r>
    </w:p>
    <w:p>
      <w:pPr>
        <w:jc w:val="cente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TENTANG</w:t>
      </w:r>
    </w:p>
    <w:p>
      <w:pPr>
        <w:jc w:val="center"/>
        <w:rPr>
          <w:rFonts w:ascii="Bookman Old Style" w:hAnsi="Bookman Old Style"/>
          <w:b/>
          <w:sz w:val="10"/>
          <w:szCs w:val="10"/>
        </w:rPr>
      </w:pPr>
    </w:p>
    <w:p>
      <w:pPr>
        <w:jc w:val="center"/>
        <w:rPr>
          <w:rFonts w:ascii="Bookman Old Style" w:hAnsi="Bookman Old Style"/>
          <w:b/>
          <w:sz w:val="24"/>
          <w:szCs w:val="24"/>
        </w:rPr>
      </w:pPr>
      <w:r>
        <w:rPr>
          <w:rFonts w:ascii="Bookman Old Style" w:hAnsi="Bookman Old Style"/>
          <w:b/>
          <w:sz w:val="24"/>
          <w:szCs w:val="24"/>
        </w:rPr>
        <w:t xml:space="preserve">PENUNJUKAN BENDAHARA DESA, </w:t>
      </w:r>
    </w:p>
    <w:p>
      <w:pPr>
        <w:jc w:val="center"/>
        <w:rPr>
          <w:rFonts w:ascii="Bookman Old Style" w:hAnsi="Bookman Old Style"/>
          <w:b/>
          <w:sz w:val="24"/>
          <w:szCs w:val="24"/>
        </w:rPr>
      </w:pPr>
      <w:r>
        <w:rPr>
          <w:rFonts w:ascii="Bookman Old Style" w:hAnsi="Bookman Old Style"/>
          <w:b/>
          <w:sz w:val="24"/>
          <w:szCs w:val="24"/>
        </w:rPr>
        <w:t xml:space="preserve"> DESA BANGUNJIWO KECAMATAN KASIHAN  KABUPATEN BANTUL </w:t>
      </w:r>
    </w:p>
    <w:p>
      <w:pPr>
        <w:jc w:val="center"/>
        <w:rPr>
          <w:rFonts w:ascii="Bookman Old Style" w:hAnsi="Bookman Old Style"/>
          <w:b/>
          <w:sz w:val="24"/>
          <w:szCs w:val="24"/>
        </w:rPr>
      </w:pPr>
      <w:r>
        <w:rPr>
          <w:rFonts w:ascii="Bookman Old Style" w:hAnsi="Bookman Old Style"/>
          <w:b/>
          <w:sz w:val="24"/>
          <w:szCs w:val="24"/>
        </w:rPr>
        <w:t>TAHUN ANGGARAN 2020</w:t>
      </w:r>
    </w:p>
    <w:p>
      <w:pPr>
        <w:rPr>
          <w:rFonts w:ascii="Bookman Old Style" w:hAnsi="Bookman Old Style"/>
          <w:b/>
          <w:sz w:val="10"/>
          <w:szCs w:val="10"/>
        </w:rPr>
      </w:pPr>
    </w:p>
    <w:p>
      <w:pPr>
        <w:rPr>
          <w:rFonts w:ascii="Bookman Old Style" w:hAnsi="Bookman Old Style"/>
          <w:sz w:val="10"/>
          <w:szCs w:val="10"/>
        </w:rPr>
      </w:pPr>
    </w:p>
    <w:p>
      <w:pPr>
        <w:jc w:val="center"/>
        <w:rPr>
          <w:rFonts w:ascii="Bookman Old Style" w:hAnsi="Bookman Old Style"/>
          <w:b/>
          <w:bCs/>
          <w:sz w:val="24"/>
        </w:rPr>
      </w:pPr>
      <w:r>
        <w:rPr>
          <w:rFonts w:ascii="Bookman Old Style" w:hAnsi="Bookman Old Style"/>
          <w:b/>
          <w:bCs/>
          <w:sz w:val="24"/>
        </w:rPr>
        <w:t>LURAH  DESA  BANGUNJIWO,</w:t>
      </w:r>
    </w:p>
    <w:p>
      <w:pPr>
        <w:rPr>
          <w:rFonts w:ascii="Bookman Old Style" w:hAnsi="Bookman Old Style"/>
          <w:b/>
          <w:bCs/>
          <w:sz w:val="10"/>
          <w:szCs w:val="10"/>
        </w:rPr>
      </w:pPr>
    </w:p>
    <w:p>
      <w:pPr>
        <w:pStyle w:val="2"/>
        <w:tabs>
          <w:tab w:val="left" w:pos="1701"/>
          <w:tab w:val="left" w:pos="1985"/>
        </w:tabs>
        <w:ind w:left="2340" w:hanging="2340"/>
        <w:jc w:val="both"/>
        <w:rPr>
          <w:rFonts w:ascii="Bookman Old Style" w:hAnsi="Bookman Old Style"/>
        </w:rPr>
      </w:pPr>
      <w:r>
        <w:rPr>
          <w:rFonts w:ascii="Bookman Old Style" w:hAnsi="Bookman Old Style"/>
          <w:b/>
          <w:bCs/>
        </w:rPr>
        <w:t>Menimbang</w:t>
      </w:r>
      <w:r>
        <w:rPr>
          <w:rFonts w:ascii="Bookman Old Style" w:hAnsi="Bookman Old Style"/>
        </w:rPr>
        <w:tab/>
      </w:r>
      <w:r>
        <w:rPr>
          <w:rFonts w:ascii="Bookman Old Style" w:hAnsi="Bookman Old Style"/>
        </w:rPr>
        <w:t xml:space="preserve">: </w:t>
      </w:r>
      <w:r>
        <w:rPr>
          <w:rFonts w:ascii="Bookman Old Style" w:hAnsi="Bookman Old Style"/>
        </w:rPr>
        <w:tab/>
      </w:r>
      <w:r>
        <w:rPr>
          <w:rFonts w:ascii="Bookman Old Style" w:hAnsi="Bookman Old Style"/>
        </w:rPr>
        <w:t xml:space="preserve">a. </w:t>
      </w:r>
      <w:r>
        <w:rPr>
          <w:rFonts w:ascii="Bookman Old Style" w:hAnsi="Bookman Old Style"/>
        </w:rPr>
        <w:tab/>
      </w:r>
      <w:r>
        <w:rPr>
          <w:rFonts w:ascii="Bookman Old Style" w:hAnsi="Bookman Old Style"/>
        </w:rPr>
        <w:t>bahwa tertib  Administrasi   Keuangan   khususnya   uang  milik  Desa Bangunjiwo, akan  memudahkan   pengawasan   dan   pengendalian dalam rangka suksesnya pelaksanaan Pembangunan di Desa;</w:t>
      </w:r>
    </w:p>
    <w:p>
      <w:pPr>
        <w:rPr>
          <w:rFonts w:ascii="Bookman Old Style" w:hAnsi="Bookman Old Style"/>
          <w:sz w:val="10"/>
          <w:szCs w:val="10"/>
        </w:rPr>
      </w:pPr>
    </w:p>
    <w:p>
      <w:pPr>
        <w:pStyle w:val="6"/>
        <w:ind w:left="2340" w:hanging="900"/>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 xml:space="preserve">b. </w:t>
      </w:r>
      <w:r>
        <w:rPr>
          <w:rFonts w:ascii="Bookman Old Style" w:hAnsi="Bookman Old Style"/>
        </w:rPr>
        <w:tab/>
      </w:r>
      <w:r>
        <w:rPr>
          <w:rFonts w:ascii="Bookman Old Style" w:hAnsi="Bookman Old Style"/>
        </w:rPr>
        <w:t>bahwa   untuk   mencapai   maksud  dan  tujuan  tersebut diatas perlu menunjuk Bendahara Desa, Desa Bangunjiwo Kecamatan Kasihan Kabupaten Bantul Tahun Anggaran 2020.</w:t>
      </w:r>
    </w:p>
    <w:p>
      <w:pPr>
        <w:rPr>
          <w:rFonts w:ascii="Bookman Old Style" w:hAnsi="Bookman Old Style"/>
          <w:sz w:val="10"/>
          <w:szCs w:val="10"/>
        </w:rPr>
      </w:pPr>
    </w:p>
    <w:p>
      <w:pPr>
        <w:rPr>
          <w:rFonts w:ascii="Bookman Old Style" w:hAnsi="Bookman Old Style"/>
          <w:sz w:val="10"/>
          <w:szCs w:val="10"/>
        </w:rPr>
      </w:pPr>
    </w:p>
    <w:p>
      <w:pPr>
        <w:pStyle w:val="4"/>
        <w:tabs>
          <w:tab w:val="left" w:pos="1276"/>
          <w:tab w:val="left" w:pos="1620"/>
          <w:tab w:val="left" w:pos="1980"/>
          <w:tab w:val="left" w:pos="2160"/>
        </w:tabs>
        <w:spacing w:after="0" w:line="240" w:lineRule="auto"/>
        <w:ind w:left="2340" w:hanging="2340"/>
        <w:jc w:val="both"/>
        <w:rPr>
          <w:rFonts w:ascii="Bookman Old Style" w:hAnsi="Bookman Old Style"/>
          <w:sz w:val="24"/>
          <w:szCs w:val="24"/>
        </w:rPr>
      </w:pPr>
      <w:r>
        <w:rPr>
          <w:rFonts w:ascii="Bookman Old Style" w:hAnsi="Bookman Old Style"/>
          <w:b/>
          <w:bCs/>
          <w:sz w:val="24"/>
          <w:szCs w:val="24"/>
        </w:rPr>
        <w:t>Mengingat</w:t>
      </w:r>
      <w:r>
        <w:rPr>
          <w:rFonts w:ascii="Bookman Old Style" w:hAnsi="Bookman Old Style"/>
          <w:b/>
          <w:bCs/>
          <w:sz w:val="24"/>
          <w:szCs w:val="24"/>
        </w:rPr>
        <w:tab/>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1</w:t>
      </w:r>
      <w:r>
        <w:t xml:space="preserve">. </w:t>
      </w:r>
      <w:r>
        <w:rPr>
          <w:rFonts w:ascii="Bookman Old Style" w:hAnsi="Bookman Old Style"/>
          <w:sz w:val="24"/>
          <w:szCs w:val="24"/>
        </w:rPr>
        <w:t>Undang - Undang Nomor  15 Tahun 1950, tentang Pembentukan Daerah - Daerah Kabupaten Dalam Lingkungan Daerah Istimewa Jogjakarta ( Berita Negara Republik Indonesia Tahun 1950 Nomor  44);</w:t>
      </w:r>
    </w:p>
    <w:p>
      <w:pPr>
        <w:pStyle w:val="4"/>
        <w:tabs>
          <w:tab w:val="left" w:pos="1276"/>
          <w:tab w:val="left" w:pos="1620"/>
          <w:tab w:val="left" w:pos="1980"/>
          <w:tab w:val="left" w:pos="2160"/>
        </w:tabs>
        <w:spacing w:after="0" w:line="240" w:lineRule="auto"/>
        <w:ind w:left="2347" w:hanging="2340"/>
        <w:jc w:val="both"/>
        <w:rPr>
          <w:rFonts w:ascii="Bookman Old Style" w:hAnsi="Bookman Old Style"/>
          <w:sz w:val="10"/>
          <w:szCs w:val="10"/>
        </w:rPr>
      </w:pPr>
    </w:p>
    <w:p>
      <w:pPr>
        <w:pStyle w:val="4"/>
        <w:numPr>
          <w:ilvl w:val="0"/>
          <w:numId w:val="1"/>
        </w:numPr>
        <w:tabs>
          <w:tab w:val="left" w:pos="1276"/>
          <w:tab w:val="left" w:pos="1701"/>
          <w:tab w:val="left" w:pos="1985"/>
        </w:tabs>
        <w:spacing w:after="0" w:line="240" w:lineRule="auto"/>
        <w:ind w:left="2347"/>
        <w:jc w:val="both"/>
        <w:rPr>
          <w:rFonts w:ascii="Bookman Old Style" w:hAnsi="Bookman Old Style"/>
          <w:sz w:val="24"/>
          <w:szCs w:val="24"/>
        </w:rPr>
      </w:pPr>
      <w:r>
        <w:rPr>
          <w:rFonts w:ascii="Bookman Old Style" w:hAnsi="Bookman Old Style"/>
          <w:sz w:val="24"/>
          <w:szCs w:val="24"/>
        </w:rPr>
        <w:t>Undang-Undang Nomor 12 Tahun 2011 tentang Pembentukan Peraturan perundang-Undangan (Lembaran Negara Republik Indonesia Nomor 5234);</w:t>
      </w:r>
    </w:p>
    <w:p>
      <w:pPr>
        <w:pStyle w:val="4"/>
        <w:tabs>
          <w:tab w:val="left" w:pos="1276"/>
          <w:tab w:val="left" w:pos="1701"/>
          <w:tab w:val="left" w:pos="1985"/>
        </w:tabs>
        <w:spacing w:after="0" w:line="240" w:lineRule="auto"/>
        <w:ind w:left="2347"/>
        <w:jc w:val="both"/>
        <w:rPr>
          <w:rFonts w:ascii="Bookman Old Style" w:hAnsi="Bookman Old Style"/>
          <w:sz w:val="10"/>
          <w:szCs w:val="10"/>
        </w:rPr>
      </w:pPr>
    </w:p>
    <w:p>
      <w:pPr>
        <w:pStyle w:val="4"/>
        <w:numPr>
          <w:ilvl w:val="0"/>
          <w:numId w:val="1"/>
        </w:numPr>
        <w:tabs>
          <w:tab w:val="left" w:pos="1276"/>
          <w:tab w:val="left" w:pos="1701"/>
          <w:tab w:val="left" w:pos="1985"/>
        </w:tabs>
        <w:spacing w:after="0" w:line="240" w:lineRule="auto"/>
        <w:ind w:left="2347"/>
        <w:jc w:val="both"/>
        <w:rPr>
          <w:rFonts w:ascii="Bookman Old Style" w:hAnsi="Bookman Old Style"/>
          <w:sz w:val="24"/>
          <w:szCs w:val="24"/>
        </w:rPr>
      </w:pPr>
      <w:r>
        <w:rPr>
          <w:rFonts w:ascii="Bookman Old Style" w:hAnsi="Bookman Old Style"/>
          <w:sz w:val="24"/>
          <w:szCs w:val="24"/>
        </w:rPr>
        <w:t>Undang - Undang Nomor 13 Tahun 2012 tentang Keistimewaan Daerah Istimewa Yogyakarta (Lembaran  Negara Republik Indonesia Tahun 2012 Nomor 170, Tambahan Lembaran Negara Republik Indonesia Nomor 5339);</w:t>
      </w:r>
    </w:p>
    <w:p>
      <w:pPr>
        <w:pStyle w:val="4"/>
        <w:tabs>
          <w:tab w:val="left" w:pos="1276"/>
          <w:tab w:val="left" w:pos="1980"/>
        </w:tabs>
        <w:spacing w:after="0" w:line="240" w:lineRule="auto"/>
        <w:ind w:left="2340"/>
        <w:jc w:val="both"/>
        <w:rPr>
          <w:rFonts w:ascii="Bookman Old Style" w:hAnsi="Bookman Old Style"/>
          <w:sz w:val="10"/>
          <w:szCs w:val="10"/>
        </w:rPr>
      </w:pPr>
    </w:p>
    <w:p>
      <w:pPr>
        <w:pStyle w:val="4"/>
        <w:numPr>
          <w:ilvl w:val="0"/>
          <w:numId w:val="1"/>
        </w:numPr>
        <w:tabs>
          <w:tab w:val="left" w:pos="1276"/>
          <w:tab w:val="left" w:pos="1980"/>
        </w:tabs>
        <w:spacing w:after="0" w:line="240" w:lineRule="auto"/>
        <w:ind w:left="2340"/>
        <w:jc w:val="both"/>
        <w:rPr>
          <w:rFonts w:ascii="Bookman Old Style" w:hAnsi="Bookman Old Style"/>
          <w:sz w:val="24"/>
          <w:szCs w:val="24"/>
        </w:rPr>
      </w:pPr>
      <w:r>
        <w:rPr>
          <w:rFonts w:ascii="Bookman Old Style" w:hAnsi="Bookman Old Style"/>
          <w:sz w:val="24"/>
          <w:szCs w:val="24"/>
        </w:rPr>
        <w:t>Undang - Undang Nomor 6 Tahun 2014 tentang Desa (Lembaran Negara Republik Indonesia Tahun 2014, Tambahan Lembaran Nomor 7, Tambahan Lembaran Negara Republik Indonesia Nomor 5495);</w:t>
      </w:r>
    </w:p>
    <w:p>
      <w:pPr>
        <w:pStyle w:val="13"/>
        <w:rPr>
          <w:rFonts w:ascii="Bookman Old Style" w:hAnsi="Bookman Old Style"/>
          <w:sz w:val="10"/>
          <w:szCs w:val="10"/>
        </w:rPr>
      </w:pPr>
    </w:p>
    <w:p>
      <w:pPr>
        <w:pStyle w:val="4"/>
        <w:numPr>
          <w:ilvl w:val="0"/>
          <w:numId w:val="1"/>
        </w:numPr>
        <w:tabs>
          <w:tab w:val="left" w:pos="1276"/>
          <w:tab w:val="left" w:pos="1980"/>
        </w:tabs>
        <w:spacing w:after="0" w:line="240" w:lineRule="auto"/>
        <w:ind w:left="2340"/>
        <w:jc w:val="both"/>
        <w:rPr>
          <w:rFonts w:ascii="Bookman Old Style" w:hAnsi="Bookman Old Style"/>
          <w:sz w:val="24"/>
          <w:szCs w:val="24"/>
        </w:rPr>
      </w:pPr>
      <w:r>
        <w:rPr>
          <w:rFonts w:ascii="Bookman Old Style" w:hAnsi="Bookman Old Style"/>
          <w:sz w:val="24"/>
          <w:szCs w:val="24"/>
        </w:rPr>
        <w:t>Undang-Undang Noor 23 Tahun 2014 tentang Pemerintahan Daerah (Lembaran Negara Republik Indonesia Tahun 2014, Tambahan Lembaran Negara Republik Indonesia Nomor 5587) sebagaimana telah diubah beberapa kali terakhir dengan Undang-Undang Nomor 9 Tahun 2015 tentang Perubahan Atas Undang-Undang Nomor 23 Tahun 2014 tentang Pemerintahan Daerah Menjadi Undang-Undang (Lembaran Negara Republik Indonesia Tahun 2015 Nomor 157, Tambahan Lembaran Negara Republik Indonesia Nomor 5687);</w:t>
      </w: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pStyle w:val="13"/>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rPr>
          <w:rFonts w:ascii="Bookman Old Style" w:hAnsi="Bookman Old Style"/>
          <w:color w:val="000000"/>
          <w:sz w:val="10"/>
          <w:szCs w:val="10"/>
        </w:rPr>
      </w:pPr>
    </w:p>
    <w:p>
      <w:pPr>
        <w:pStyle w:val="13"/>
        <w:rPr>
          <w:rFonts w:ascii="Bookman Old Style" w:hAnsi="Bookman Old Style"/>
          <w:color w:val="000000"/>
          <w:sz w:val="10"/>
          <w:szCs w:val="10"/>
        </w:rPr>
      </w:pPr>
    </w:p>
    <w:p>
      <w:pPr>
        <w:pStyle w:val="4"/>
        <w:numPr>
          <w:ilvl w:val="0"/>
          <w:numId w:val="1"/>
        </w:numPr>
        <w:tabs>
          <w:tab w:val="left" w:pos="1276"/>
          <w:tab w:val="left" w:pos="1980"/>
        </w:tabs>
        <w:spacing w:after="0" w:line="240" w:lineRule="auto"/>
        <w:ind w:left="2340"/>
        <w:jc w:val="both"/>
        <w:rPr>
          <w:rFonts w:ascii="Bookman Old Style" w:hAnsi="Bookman Old Style"/>
          <w:sz w:val="24"/>
          <w:szCs w:val="24"/>
        </w:rPr>
      </w:pPr>
      <w:r>
        <w:rPr>
          <w:rFonts w:ascii="Bookman Old Style" w:hAnsi="Bookman Old Style"/>
          <w:color w:val="000000"/>
          <w:sz w:val="24"/>
          <w:szCs w:val="24"/>
        </w:rPr>
        <w:t>Peraturan Pemerintah Nomor 43 Tahun 2014 tentang Peraturan Pelaksanaan Undang Undang Nomor 6 tahun 2014 tentang Desa (Lembaran Negara Republik Indonesia Tahun 2014 Nomor 213, Tambahan Lembaran Negara</w:t>
      </w:r>
    </w:p>
    <w:p>
      <w:pPr>
        <w:pStyle w:val="4"/>
        <w:tabs>
          <w:tab w:val="left" w:pos="1276"/>
          <w:tab w:val="left" w:pos="1980"/>
        </w:tabs>
        <w:spacing w:after="0" w:line="240" w:lineRule="auto"/>
        <w:ind w:left="2340"/>
        <w:jc w:val="both"/>
        <w:rPr>
          <w:rFonts w:ascii="Bookman Old Style" w:hAnsi="Bookman Old Style"/>
          <w:color w:val="000000"/>
          <w:sz w:val="24"/>
          <w:szCs w:val="24"/>
        </w:rPr>
      </w:pPr>
      <w:r>
        <w:rPr>
          <w:rFonts w:ascii="Bookman Old Style" w:hAnsi="Bookman Old Style"/>
          <w:color w:val="000000"/>
          <w:sz w:val="24"/>
          <w:szCs w:val="24"/>
        </w:rPr>
        <w:t>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r>
        <w:rPr>
          <w:rFonts w:ascii="Bookman Old Style" w:hAnsi="Bookman Old Style"/>
          <w:color w:val="000000"/>
          <w:sz w:val="24"/>
          <w:szCs w:val="24"/>
          <w:lang w:val="id-ID"/>
        </w:rPr>
        <w:t>;</w:t>
      </w:r>
    </w:p>
    <w:p>
      <w:pPr>
        <w:tabs>
          <w:tab w:val="left" w:pos="1620"/>
        </w:tabs>
        <w:jc w:val="both"/>
        <w:rPr>
          <w:rFonts w:ascii="Bookman Old Style" w:hAnsi="Bookman Old Style"/>
          <w:color w:val="000000"/>
          <w:sz w:val="10"/>
          <w:szCs w:val="10"/>
          <w:lang w:val="fi-FI"/>
        </w:rPr>
      </w:pPr>
    </w:p>
    <w:p>
      <w:pPr>
        <w:pStyle w:val="13"/>
        <w:numPr>
          <w:ilvl w:val="0"/>
          <w:numId w:val="1"/>
        </w:numPr>
        <w:tabs>
          <w:tab w:val="left" w:pos="1620"/>
        </w:tabs>
        <w:ind w:left="2340"/>
        <w:jc w:val="both"/>
        <w:rPr>
          <w:rFonts w:ascii="Bookman Old Style" w:hAnsi="Bookman Old Style"/>
          <w:color w:val="000000"/>
          <w:sz w:val="10"/>
          <w:szCs w:val="10"/>
          <w:lang w:val="fi-FI"/>
        </w:rPr>
      </w:pPr>
      <w:r>
        <w:rPr>
          <w:rFonts w:ascii="Bookman Old Style" w:hAnsi="Bookman Old Style"/>
          <w:color w:val="000000"/>
          <w:sz w:val="24"/>
          <w:szCs w:val="24"/>
        </w:rPr>
        <w:t xml:space="preserve">Peraturan Pemerintah Nomor </w:t>
      </w:r>
      <w:r>
        <w:rPr>
          <w:rFonts w:ascii="Bookman Old Style" w:hAnsi="Bookman Old Style"/>
          <w:color w:val="000000"/>
          <w:sz w:val="24"/>
          <w:szCs w:val="24"/>
          <w:lang w:val="id-ID"/>
        </w:rPr>
        <w:t>60</w:t>
      </w:r>
      <w:r>
        <w:rPr>
          <w:rFonts w:ascii="Bookman Old Style" w:hAnsi="Bookman Old Style"/>
          <w:color w:val="000000"/>
          <w:sz w:val="24"/>
          <w:szCs w:val="24"/>
        </w:rPr>
        <w:t xml:space="preserve"> Tahun 2014 tentang </w:t>
      </w:r>
      <w:r>
        <w:rPr>
          <w:rFonts w:ascii="Bookman Old Style" w:hAnsi="Bookman Old Style"/>
          <w:color w:val="000000"/>
          <w:sz w:val="24"/>
          <w:szCs w:val="24"/>
          <w:lang w:val="id-ID"/>
        </w:rPr>
        <w:t>Dana Desa Yang Bersumber Dari Anggaran Pendapatan dan Belanja Negara</w:t>
      </w:r>
      <w:r>
        <w:rPr>
          <w:rFonts w:ascii="Bookman Old Style" w:hAnsi="Bookman Old Style"/>
          <w:color w:val="000000"/>
          <w:sz w:val="24"/>
          <w:szCs w:val="24"/>
        </w:rPr>
        <w:t xml:space="preserve"> (Lembaran Negara Republik Indonesia Tahun 2014 Nomor </w:t>
      </w:r>
      <w:r>
        <w:rPr>
          <w:rFonts w:ascii="Bookman Old Style" w:hAnsi="Bookman Old Style"/>
          <w:color w:val="000000"/>
          <w:sz w:val="24"/>
          <w:szCs w:val="24"/>
          <w:lang w:val="id-ID"/>
        </w:rPr>
        <w:t>168</w:t>
      </w:r>
      <w:r>
        <w:rPr>
          <w:rFonts w:ascii="Bookman Old Style" w:hAnsi="Bookman Old Style"/>
          <w:color w:val="000000"/>
          <w:sz w:val="24"/>
          <w:szCs w:val="24"/>
        </w:rPr>
        <w:t xml:space="preserve">, Tambahan Lembaran Negara Republik Indonesia Nomor </w:t>
      </w:r>
      <w:r>
        <w:rPr>
          <w:rFonts w:ascii="Bookman Old Style" w:hAnsi="Bookman Old Style"/>
          <w:color w:val="000000"/>
          <w:sz w:val="24"/>
          <w:szCs w:val="24"/>
          <w:lang w:val="id-ID"/>
        </w:rPr>
        <w:t>5558</w:t>
      </w:r>
      <w:r>
        <w:rPr>
          <w:rFonts w:ascii="Bookman Old Style" w:hAnsi="Bookman Old Style"/>
          <w:color w:val="000000"/>
          <w:sz w:val="24"/>
          <w:szCs w:val="24"/>
        </w:rPr>
        <w:t>) sebagaimana telah diubah dengan Peraturan Pemerintah Nomor 8 Tahun 2016 tentang Perubahan Kedua Atas Peraturan Pemerintah Republik Indonesia Nomor 60 Tahun 2014 tenatng Dana Desa Yang Bersumber Dari Anggaran Pendapatan dan Belanja Negara (Lembaran Negara Republik Indonesia Tahun 2016 Nomor 57, Tambahan Lembaran Negara Republik Indonesia Nomor 5864);</w:t>
      </w:r>
    </w:p>
    <w:p>
      <w:pPr>
        <w:pStyle w:val="13"/>
        <w:tabs>
          <w:tab w:val="left" w:pos="1620"/>
        </w:tabs>
        <w:ind w:left="2340"/>
        <w:jc w:val="both"/>
        <w:rPr>
          <w:rFonts w:ascii="Bookman Old Style" w:hAnsi="Bookman Old Style"/>
          <w:color w:val="000000"/>
          <w:sz w:val="10"/>
          <w:szCs w:val="10"/>
          <w:lang w:val="fi-FI"/>
        </w:rPr>
      </w:pPr>
      <w:r>
        <w:rPr>
          <w:rFonts w:ascii="Bookman Old Style" w:hAnsi="Bookman Old Style"/>
          <w:color w:val="000000"/>
          <w:sz w:val="24"/>
          <w:szCs w:val="24"/>
        </w:rPr>
        <w:t xml:space="preserve"> </w:t>
      </w:r>
    </w:p>
    <w:p>
      <w:pPr>
        <w:numPr>
          <w:ilvl w:val="0"/>
          <w:numId w:val="1"/>
        </w:numPr>
        <w:tabs>
          <w:tab w:val="left" w:pos="1620"/>
        </w:tabs>
        <w:ind w:left="2340"/>
        <w:jc w:val="both"/>
        <w:rPr>
          <w:rFonts w:ascii="Bookman Old Style" w:hAnsi="Bookman Old Style"/>
          <w:color w:val="000000"/>
          <w:sz w:val="24"/>
          <w:szCs w:val="24"/>
          <w:lang w:val="fi-FI"/>
        </w:rPr>
      </w:pPr>
      <w:r>
        <w:rPr>
          <w:rFonts w:ascii="Bookman Old Style" w:hAnsi="Bookman Old Style"/>
          <w:color w:val="191117"/>
          <w:sz w:val="24"/>
          <w:szCs w:val="24"/>
          <w:lang w:val="id-ID"/>
        </w:rPr>
        <w:t xml:space="preserve">Peraturan Menteri Dalam Negeri Nomor </w:t>
      </w:r>
      <w:r>
        <w:rPr>
          <w:rFonts w:ascii="Bookman Old Style" w:hAnsi="Bookman Old Style"/>
          <w:color w:val="191117"/>
          <w:sz w:val="24"/>
          <w:szCs w:val="24"/>
        </w:rPr>
        <w:t>111</w:t>
      </w:r>
      <w:r>
        <w:rPr>
          <w:rFonts w:ascii="Bookman Old Style" w:hAnsi="Bookman Old Style"/>
          <w:color w:val="191117"/>
          <w:sz w:val="24"/>
          <w:szCs w:val="24"/>
          <w:lang w:val="id-ID"/>
        </w:rPr>
        <w:t xml:space="preserve"> Tahun 20</w:t>
      </w:r>
      <w:r>
        <w:rPr>
          <w:rFonts w:ascii="Bookman Old Style" w:hAnsi="Bookman Old Style"/>
          <w:color w:val="191117"/>
          <w:sz w:val="24"/>
          <w:szCs w:val="24"/>
        </w:rPr>
        <w:t>14</w:t>
      </w:r>
      <w:r>
        <w:rPr>
          <w:rFonts w:ascii="Bookman Old Style" w:hAnsi="Bookman Old Style"/>
          <w:color w:val="191117"/>
          <w:sz w:val="24"/>
          <w:szCs w:val="24"/>
          <w:lang w:val="id-ID"/>
        </w:rPr>
        <w:t xml:space="preserve"> tentang Pedoman </w:t>
      </w:r>
      <w:r>
        <w:rPr>
          <w:rFonts w:ascii="Bookman Old Style" w:hAnsi="Bookman Old Style"/>
          <w:color w:val="191117"/>
          <w:sz w:val="24"/>
          <w:szCs w:val="24"/>
        </w:rPr>
        <w:t xml:space="preserve">Teknis </w:t>
      </w:r>
      <w:r>
        <w:rPr>
          <w:rFonts w:ascii="Bookman Old Style" w:hAnsi="Bookman Old Style"/>
          <w:color w:val="191117"/>
          <w:sz w:val="24"/>
          <w:szCs w:val="24"/>
          <w:lang w:val="id-ID"/>
        </w:rPr>
        <w:t xml:space="preserve">Peraturan </w:t>
      </w:r>
      <w:r>
        <w:rPr>
          <w:rFonts w:ascii="Bookman Old Style" w:hAnsi="Bookman Old Style"/>
          <w:color w:val="191117"/>
          <w:sz w:val="24"/>
          <w:szCs w:val="24"/>
        </w:rPr>
        <w:t xml:space="preserve">di </w:t>
      </w:r>
      <w:r>
        <w:rPr>
          <w:rFonts w:ascii="Bookman Old Style" w:hAnsi="Bookman Old Style"/>
          <w:color w:val="191117"/>
          <w:sz w:val="24"/>
          <w:szCs w:val="24"/>
          <w:lang w:val="id-ID"/>
        </w:rPr>
        <w:t>Desa</w:t>
      </w:r>
      <w:r>
        <w:rPr>
          <w:rFonts w:ascii="Bookman Old Style" w:hAnsi="Bookman Old Style"/>
          <w:color w:val="191117"/>
          <w:sz w:val="24"/>
          <w:szCs w:val="24"/>
        </w:rPr>
        <w:t xml:space="preserve"> (Berita Negara Republik Indonesia Tahun 2014 Nomor 2091);</w:t>
      </w:r>
    </w:p>
    <w:p>
      <w:pPr>
        <w:pStyle w:val="13"/>
        <w:rPr>
          <w:rFonts w:ascii="Bookman Old Style" w:hAnsi="Bookman Old Style"/>
          <w:color w:val="000000"/>
          <w:sz w:val="10"/>
          <w:szCs w:val="10"/>
          <w:lang w:val="fi-FI"/>
        </w:rPr>
      </w:pPr>
    </w:p>
    <w:p>
      <w:pPr>
        <w:numPr>
          <w:ilvl w:val="0"/>
          <w:numId w:val="1"/>
        </w:numPr>
        <w:tabs>
          <w:tab w:val="left" w:pos="1620"/>
        </w:tabs>
        <w:ind w:left="2340"/>
        <w:jc w:val="both"/>
        <w:rPr>
          <w:rFonts w:ascii="Bookman Old Style" w:hAnsi="Bookman Old Style"/>
          <w:color w:val="000000"/>
          <w:sz w:val="24"/>
          <w:szCs w:val="24"/>
          <w:lang w:val="fi-FI"/>
        </w:rPr>
      </w:pPr>
      <w:r>
        <w:rPr>
          <w:rFonts w:ascii="Bookman Old Style" w:hAnsi="Bookman Old Style"/>
          <w:color w:val="000000"/>
          <w:sz w:val="24"/>
          <w:szCs w:val="24"/>
          <w:lang w:val="sv-SE"/>
        </w:rPr>
        <w:t xml:space="preserve">Peraturan Menteri Dalam Negeri Nomor </w:t>
      </w:r>
      <w:r>
        <w:rPr>
          <w:rFonts w:ascii="Bookman Old Style" w:hAnsi="Bookman Old Style"/>
          <w:color w:val="000000"/>
          <w:sz w:val="24"/>
          <w:szCs w:val="24"/>
          <w:lang w:val="id-ID"/>
        </w:rPr>
        <w:t xml:space="preserve"> </w:t>
      </w:r>
      <w:r>
        <w:rPr>
          <w:rFonts w:ascii="Bookman Old Style" w:hAnsi="Bookman Old Style"/>
          <w:color w:val="000000"/>
          <w:sz w:val="24"/>
          <w:szCs w:val="24"/>
        </w:rPr>
        <w:t xml:space="preserve">113 </w:t>
      </w:r>
      <w:r>
        <w:rPr>
          <w:rFonts w:ascii="Bookman Old Style" w:hAnsi="Bookman Old Style"/>
          <w:color w:val="000000"/>
          <w:sz w:val="24"/>
          <w:szCs w:val="24"/>
          <w:lang w:val="sv-SE"/>
        </w:rPr>
        <w:t xml:space="preserve">Tahun </w:t>
      </w:r>
      <w:r>
        <w:rPr>
          <w:rFonts w:ascii="Bookman Old Style" w:hAnsi="Bookman Old Style"/>
          <w:color w:val="000000"/>
          <w:sz w:val="24"/>
          <w:szCs w:val="24"/>
        </w:rPr>
        <w:t>2014</w:t>
      </w:r>
      <w:r>
        <w:rPr>
          <w:rFonts w:ascii="Bookman Old Style" w:hAnsi="Bookman Old Style"/>
          <w:color w:val="000000"/>
          <w:sz w:val="24"/>
          <w:szCs w:val="24"/>
          <w:lang w:val="sv-SE"/>
        </w:rPr>
        <w:t xml:space="preserve"> tentang  Pengelolaan Keuangan Desa (Berita Negara Republik Indonesia Tahun 2014 Nomor 2293);</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191117"/>
          <w:sz w:val="24"/>
          <w:szCs w:val="24"/>
          <w:lang w:val="id-ID"/>
        </w:rPr>
        <w:t xml:space="preserve">Peraturan Menteri Dalam Negeri Nomor </w:t>
      </w:r>
      <w:r>
        <w:rPr>
          <w:rFonts w:ascii="Bookman Old Style" w:hAnsi="Bookman Old Style"/>
          <w:color w:val="191117"/>
          <w:sz w:val="24"/>
          <w:szCs w:val="24"/>
        </w:rPr>
        <w:t>11</w:t>
      </w:r>
      <w:r>
        <w:rPr>
          <w:rFonts w:ascii="Bookman Old Style" w:hAnsi="Bookman Old Style"/>
          <w:color w:val="191117"/>
          <w:sz w:val="24"/>
          <w:szCs w:val="24"/>
          <w:lang w:val="id-ID"/>
        </w:rPr>
        <w:t>4 Tahun 20</w:t>
      </w:r>
      <w:r>
        <w:rPr>
          <w:rFonts w:ascii="Bookman Old Style" w:hAnsi="Bookman Old Style"/>
          <w:color w:val="191117"/>
          <w:sz w:val="24"/>
          <w:szCs w:val="24"/>
        </w:rPr>
        <w:t>14</w:t>
      </w:r>
      <w:r>
        <w:rPr>
          <w:rFonts w:ascii="Bookman Old Style" w:hAnsi="Bookman Old Style"/>
          <w:color w:val="191117"/>
          <w:sz w:val="24"/>
          <w:szCs w:val="24"/>
          <w:lang w:val="id-ID"/>
        </w:rPr>
        <w:t xml:space="preserve"> tentang Pedoman Pembangunan Desa</w:t>
      </w:r>
      <w:r>
        <w:rPr>
          <w:rFonts w:ascii="Bookman Old Style" w:hAnsi="Bookman Old Style"/>
          <w:color w:val="191117"/>
          <w:sz w:val="24"/>
          <w:szCs w:val="24"/>
        </w:rPr>
        <w:t xml:space="preserve"> (Berita Negara Republik Indonesia Tahun 2014 Nomor 209</w:t>
      </w:r>
      <w:r>
        <w:rPr>
          <w:rFonts w:ascii="Bookman Old Style" w:hAnsi="Bookman Old Style"/>
          <w:color w:val="191117"/>
          <w:sz w:val="24"/>
          <w:szCs w:val="24"/>
          <w:lang w:val="id-ID"/>
        </w:rPr>
        <w:t>4</w:t>
      </w:r>
      <w:r>
        <w:rPr>
          <w:rFonts w:ascii="Bookman Old Style" w:hAnsi="Bookman Old Style"/>
          <w:color w:val="191117"/>
          <w:sz w:val="24"/>
          <w:szCs w:val="24"/>
        </w:rPr>
        <w:t>);</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1 Tahun 2016 tentang Pengelolaan Aset Desa (Berita Negara Repuiblik Indonesia Tahun 2016 Nomor 53);</w:t>
      </w:r>
    </w:p>
    <w:p>
      <w:pPr>
        <w:pStyle w:val="13"/>
        <w:rPr>
          <w:rFonts w:ascii="Bookman Old Style" w:hAnsi="Bookman Old Style"/>
          <w:color w:val="000000"/>
          <w:sz w:val="10"/>
          <w:szCs w:val="10"/>
          <w:lang w:val="sv-SE"/>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44 Tahun 2016 tentang Kewenangan Desa (Berita Negara Republik Indonesia Tahun 2016 Nomor 1037);</w:t>
      </w:r>
    </w:p>
    <w:p>
      <w:pPr>
        <w:pStyle w:val="13"/>
        <w:rPr>
          <w:rFonts w:ascii="Bookman Old Style" w:hAnsi="Bookman Old Style"/>
          <w:color w:val="000000"/>
          <w:sz w:val="10"/>
          <w:szCs w:val="10"/>
          <w:lang w:val="sv-SE"/>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46 Tahun 2016 tentang Laporan Kepala Desa (Berita Negara Republik Indonesia Tahun 2016 Nomor 1099);</w:t>
      </w:r>
    </w:p>
    <w:p>
      <w:pPr>
        <w:tabs>
          <w:tab w:val="left" w:pos="1620"/>
        </w:tabs>
        <w:jc w:val="both"/>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Dalam Negeri Nomor 47 Tahun 2016 tentang Administrasi Pemerintahan Desa (Berita Negara Republik Indonesia Tahun 2016 Nomor 110);</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 xml:space="preserve">Peraturan Menteri Dalam Negeri Nomor 20 Tahun 2018 tentang Pengelolaan Keuangan Desa (Berita Negara Republik Indonesia Tahun 2018 Nomor 611); </w:t>
      </w:r>
    </w:p>
    <w:p>
      <w:pPr>
        <w:pStyle w:val="13"/>
        <w:rPr>
          <w:rFonts w:ascii="Bookman Old Style" w:hAnsi="Bookman Old Style"/>
          <w:color w:val="000000"/>
          <w:sz w:val="10"/>
          <w:szCs w:val="10"/>
          <w:lang w:val="sv-SE"/>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sv-SE"/>
        </w:rPr>
        <w:t>Peraturan Menteri Desa, Pembangunan Daerah Tertinggal dan Transmigrasi Nomor 11 Tahun 2019 tentang Prioritas Penggunaan Dana Desa Tahun 2020;</w:t>
      </w:r>
    </w:p>
    <w:p>
      <w:pPr>
        <w:pStyle w:val="13"/>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Menteri Keuangan Nomor 93/PMK.07/2015 tentang Tata Cara Pengalokasian, Penyaluran, Penggunaan, Pemantauan, dan Evaluasi Dana Desa (Beritan Negara Republik Indonesia Tahun 2015 Nomor 648);</w:t>
      </w:r>
    </w:p>
    <w:p>
      <w:pPr>
        <w:pStyle w:val="13"/>
        <w:rPr>
          <w:rFonts w:ascii="Bookman Old Style" w:hAnsi="Bookman Old Style"/>
          <w:color w:val="191117"/>
          <w:sz w:val="10"/>
          <w:szCs w:val="10"/>
          <w:lang w:val="sv-SE"/>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191117"/>
          <w:sz w:val="24"/>
          <w:szCs w:val="24"/>
          <w:lang w:val="sv-SE"/>
        </w:rPr>
        <w:t>Peraturan Gubernur Daerah Istimewa Yogyakarta Nomor 1 Tahun 2017 tentang Pengelolaan dan Pemanfaatan Tanah Kasultanan dan Tanah Kadipaten (Lembaran Daerah, Daerah Istimewa Yogyakarta Tahun 2017 No : 1 Noreg Peraturan Daerah, Daerah Istimewa Yogyakarta (1/1/2017);</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191117"/>
          <w:sz w:val="24"/>
          <w:szCs w:val="24"/>
          <w:lang w:val="id-ID"/>
        </w:rPr>
        <w:t>Peraturan Daerah Kabupaten Bantul Nomor 14 Tahun 2007 tentang Badan Permusyawaratan Desa (Lembaran Daerah Kabupaten Bantul Tahun 2007 Seri D Nomor 12)</w:t>
      </w:r>
      <w:r>
        <w:rPr>
          <w:rFonts w:ascii="Bookman Old Style" w:hAnsi="Bookman Old Style"/>
          <w:color w:val="191117"/>
          <w:sz w:val="24"/>
          <w:szCs w:val="24"/>
        </w:rPr>
        <w:t>;</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5 Tahun 2018 tentang Perubahan Atas Peraturan Daerah Kabupaten Bantul Nomor 5 Tahun 2016 tentang Pamong Desa (Lembaran Daerah Kabupaten Bantul Tahun 2018 Nomor 5);</w:t>
      </w:r>
    </w:p>
    <w:p>
      <w:pPr>
        <w:pStyle w:val="13"/>
        <w:rPr>
          <w:rFonts w:ascii="Bookman Old Style" w:hAnsi="Bookman Old Style"/>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Daerah Kabupaten Bantul Nomor 9 Tahun 2019 tentang Penetapan Kalurahan (Lembaran Daerah Kabupaten Bantul Tahun 2019 Nomor 9);</w:t>
      </w:r>
    </w:p>
    <w:p>
      <w:pPr>
        <w:pStyle w:val="13"/>
        <w:rPr>
          <w:rFonts w:ascii="Bookman Old Style" w:hAnsi="Bookman Old Style"/>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55 Tahun 2016 tentang Perubahan Atas Peraturan Bupati Bantul Nomor 42 Tahun 2016 tentang Susunan Organisasi dan Tata Kerja Pemerintah Desa (Berita Daerah Kabupaten Bantul Tahun 2016 Nomor 55);</w:t>
      </w:r>
    </w:p>
    <w:p>
      <w:pPr>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sz w:val="24"/>
          <w:szCs w:val="24"/>
          <w:lang w:val="fi-FI"/>
        </w:rPr>
        <w:t>Peraturan Bupati Bantul Nomor 104 Tahun 2018 tentang Pedoman Penyusunan Peraturan di Desa (Berita Daerah Kabupaten Bantul Tahun 2018 Nomor 104);</w:t>
      </w:r>
    </w:p>
    <w:p>
      <w:pPr>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82 Tahun 2019 tentang Pengelolaan Keuangan Desa, (Lembaran Daerah Kabupaten Bantul Tahun 2019 Nomor 82);</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Bupati Bantul Nomor 83 Tahun 2019 tentang Sinkronisasi Program dan Kegiatan Anggaran Pendapatan dan Belanja Desa dengan Anggaran Pendapatan dan Belanja Daerah Tahun Anggaran 2020 (Berita Daerah Kabupaten Bantul Tahun 2019 Nomor 83);</w:t>
      </w:r>
    </w:p>
    <w:p>
      <w:pPr>
        <w:tabs>
          <w:tab w:val="left" w:pos="1620"/>
        </w:tabs>
        <w:ind w:left="1980"/>
        <w:jc w:val="both"/>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Keputusan Bupati Bantul Nomor 405 Tahun 2019 tentang Daftar Desa, Lokasi dan Alokasi Bantuan Keuangan Pembangunan dan Pengelolaan Air Bersih Tahun Anggaran 2019;</w:t>
      </w:r>
    </w:p>
    <w:p>
      <w:pPr>
        <w:pStyle w:val="13"/>
        <w:rPr>
          <w:rFonts w:ascii="Bookman Old Style" w:hAnsi="Bookman Old Style"/>
          <w:color w:val="191117"/>
          <w:sz w:val="10"/>
          <w:szCs w:val="10"/>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03 Tahun 2016 tentang Organisasi dan Tata Kerja Pemerintah Desa Bangunjiwo (Lembaran Desa Bangunjiwo Tahun 2016 Nomor 03)</w:t>
      </w:r>
      <w:r>
        <w:rPr>
          <w:rFonts w:ascii="Bookman Old Style" w:hAnsi="Bookman Old Style"/>
          <w:color w:val="000000"/>
          <w:sz w:val="24"/>
          <w:szCs w:val="24"/>
        </w:rPr>
        <w:t>;</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2017 tentang Perubahan Atas Peraturan Desa Bangunjiwo Nomor 01 Tahun 2015 tentang Rencana Pembangunan Jangka Menengah Desa Bangunjiwo (Lembaran Desa Bangunjiwo Tahun 2017 Nomor 03);</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191117"/>
          <w:sz w:val="24"/>
          <w:szCs w:val="24"/>
        </w:rPr>
        <w:t>Peraturan Desa Bangunjiwo Nomor 02 Tahun 2019 tentang Kewenangan Desa (Lembaran Desa Bangunjiwo Tahun 2019 Nomor 02);</w:t>
      </w:r>
    </w:p>
    <w:p>
      <w:pPr>
        <w:pStyle w:val="13"/>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tabs>
          <w:tab w:val="left" w:pos="1620"/>
        </w:tabs>
        <w:jc w:val="both"/>
        <w:rPr>
          <w:rFonts w:ascii="Bookman Old Style" w:hAnsi="Bookman Old Style"/>
          <w:color w:val="000000"/>
          <w:sz w:val="24"/>
          <w:szCs w:val="24"/>
          <w:lang w:val="fi-FI"/>
        </w:rPr>
      </w:pP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03 Tahun 2019 tentang Rencana Kerja Pembangunan Desa tahun Anggaran 2020 (Lembaran Desa Bangunjiwo Tahun 2019 Nomor 03).</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05 Tahun 2019 tentang Kedudukan Keuangan Lurah Desa, Pamong Desa, Badan Permusyawaratan Desa, Staf Desa dan Staf Honorer Desa (Lembaran Desa Bangunjiwo Tahun 2019 Nomor 05).</w:t>
      </w:r>
    </w:p>
    <w:p>
      <w:pPr>
        <w:pStyle w:val="13"/>
        <w:rPr>
          <w:rFonts w:ascii="Bookman Old Style" w:hAnsi="Bookman Old Style"/>
          <w:color w:val="000000"/>
          <w:sz w:val="10"/>
          <w:szCs w:val="10"/>
          <w:lang w:val="fi-FI"/>
        </w:rPr>
      </w:pPr>
    </w:p>
    <w:p>
      <w:pPr>
        <w:numPr>
          <w:ilvl w:val="0"/>
          <w:numId w:val="1"/>
        </w:numPr>
        <w:tabs>
          <w:tab w:val="left" w:pos="1620"/>
        </w:tabs>
        <w:ind w:left="2520" w:hanging="540"/>
        <w:jc w:val="both"/>
        <w:rPr>
          <w:rFonts w:ascii="Bookman Old Style" w:hAnsi="Bookman Old Style"/>
          <w:color w:val="000000"/>
          <w:sz w:val="24"/>
          <w:szCs w:val="24"/>
          <w:lang w:val="fi-FI"/>
        </w:rPr>
      </w:pPr>
      <w:r>
        <w:rPr>
          <w:rFonts w:ascii="Bookman Old Style" w:hAnsi="Bookman Old Style"/>
          <w:color w:val="000000"/>
          <w:sz w:val="24"/>
          <w:szCs w:val="24"/>
          <w:lang w:val="fi-FI"/>
        </w:rPr>
        <w:t>Peraturan Desa Bangunjiwo Nomor 06 Tahun 2019 tentang Anggaran Pendapatan dan Belanja Desa (APBDesa) Tahun Anggaran 2020.</w:t>
      </w:r>
    </w:p>
    <w:p>
      <w:pPr>
        <w:tabs>
          <w:tab w:val="left" w:pos="1620"/>
        </w:tabs>
        <w:ind w:left="2520"/>
        <w:jc w:val="both"/>
        <w:rPr>
          <w:rFonts w:ascii="Bookman Old Style" w:hAnsi="Bookman Old Style"/>
          <w:color w:val="000000"/>
          <w:sz w:val="24"/>
          <w:szCs w:val="24"/>
          <w:lang w:val="fi-FI"/>
        </w:rPr>
      </w:pPr>
    </w:p>
    <w:p>
      <w:pPr>
        <w:pStyle w:val="3"/>
        <w:spacing w:line="360" w:lineRule="auto"/>
        <w:ind w:left="0" w:firstLine="0"/>
        <w:rPr>
          <w:rFonts w:ascii="Bookman Old Style" w:hAnsi="Bookman Old Style"/>
          <w:b/>
          <w:bCs/>
        </w:rPr>
      </w:pPr>
      <w:r>
        <w:rPr>
          <w:rFonts w:ascii="Bookman Old Style" w:hAnsi="Bookman Old Style"/>
          <w:b/>
        </w:rPr>
        <w:t>M E M U T U S K A N</w:t>
      </w:r>
    </w:p>
    <w:p>
      <w:pPr>
        <w:pStyle w:val="2"/>
        <w:tabs>
          <w:tab w:val="left" w:pos="1560"/>
        </w:tabs>
        <w:spacing w:line="360" w:lineRule="auto"/>
        <w:rPr>
          <w:rFonts w:ascii="Bookman Old Style" w:hAnsi="Bookman Old Style"/>
          <w:b/>
          <w:bCs/>
        </w:rPr>
      </w:pPr>
      <w:r>
        <w:rPr>
          <w:rFonts w:ascii="Bookman Old Style" w:hAnsi="Bookman Old Style"/>
          <w:b/>
        </w:rPr>
        <w:t>Menetapkan</w:t>
      </w:r>
      <w:r>
        <w:rPr>
          <w:rFonts w:ascii="Bookman Old Style" w:hAnsi="Bookman Old Style"/>
          <w:b/>
        </w:rPr>
        <w:tab/>
      </w:r>
      <w:r>
        <w:rPr>
          <w:rFonts w:ascii="Bookman Old Style" w:hAnsi="Bookman Old Style"/>
          <w:b/>
        </w:rPr>
        <w:t>:</w:t>
      </w:r>
      <w:r>
        <w:rPr>
          <w:rFonts w:ascii="Bookman Old Style" w:hAnsi="Bookman Old Style"/>
          <w:b/>
        </w:rPr>
        <w:tab/>
      </w:r>
    </w:p>
    <w:p>
      <w:pPr>
        <w:pStyle w:val="2"/>
        <w:tabs>
          <w:tab w:val="left" w:pos="1560"/>
          <w:tab w:val="left" w:pos="2250"/>
        </w:tabs>
        <w:ind w:left="2160" w:hanging="2160"/>
        <w:rPr>
          <w:rFonts w:ascii="Bookman Old Style" w:hAnsi="Bookman Old Style"/>
        </w:rPr>
      </w:pPr>
      <w:r>
        <w:rPr>
          <w:rFonts w:ascii="Bookman Old Style" w:hAnsi="Bookman Old Style"/>
          <w:b/>
          <w:bCs/>
        </w:rPr>
        <w:t>KESATU</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Menunjuk ;</w:t>
      </w:r>
    </w:p>
    <w:p>
      <w:pPr>
        <w:tabs>
          <w:tab w:val="left" w:pos="2250"/>
          <w:tab w:val="left" w:pos="4320"/>
        </w:tabs>
        <w:ind w:left="2160" w:hanging="216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 xml:space="preserve">Nama               :  </w:t>
      </w:r>
      <w:r>
        <w:rPr>
          <w:rFonts w:ascii="Bookman Old Style" w:hAnsi="Bookman Old Style"/>
          <w:b/>
          <w:sz w:val="24"/>
          <w:szCs w:val="24"/>
        </w:rPr>
        <w:t>J O K O</w:t>
      </w:r>
    </w:p>
    <w:p>
      <w:pPr>
        <w:tabs>
          <w:tab w:val="left" w:pos="2250"/>
          <w:tab w:val="left" w:pos="4320"/>
        </w:tabs>
        <w:ind w:left="2160" w:hanging="216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Jabatan           :  Kepala Urusan Keuangan</w:t>
      </w:r>
    </w:p>
    <w:p>
      <w:pPr>
        <w:pStyle w:val="13"/>
        <w:tabs>
          <w:tab w:val="left" w:pos="2127"/>
        </w:tabs>
        <w:ind w:left="2160" w:hanging="2160"/>
        <w:jc w:val="both"/>
        <w:rPr>
          <w:rFonts w:ascii="Bookman Old Style" w:hAnsi="Bookman Old Style"/>
          <w:sz w:val="10"/>
          <w:szCs w:val="10"/>
        </w:rPr>
      </w:pPr>
    </w:p>
    <w:p>
      <w:pPr>
        <w:pStyle w:val="5"/>
        <w:ind w:left="2160" w:hanging="21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Sebagai Bendahara Desa, Desa Bangunjiwo, Kecamatan Kasihan, Kabupaten Bantul Tahun Anggaran 2020.</w:t>
      </w:r>
    </w:p>
    <w:p>
      <w:pPr>
        <w:pStyle w:val="5"/>
        <w:jc w:val="both"/>
        <w:rPr>
          <w:rFonts w:ascii="Bookman Old Style" w:hAnsi="Bookman Old Style"/>
          <w:sz w:val="10"/>
          <w:szCs w:val="10"/>
        </w:rPr>
      </w:pPr>
    </w:p>
    <w:p>
      <w:pPr>
        <w:pStyle w:val="5"/>
        <w:tabs>
          <w:tab w:val="left" w:pos="1560"/>
        </w:tabs>
        <w:ind w:left="2160" w:hanging="2160"/>
        <w:jc w:val="both"/>
        <w:rPr>
          <w:rFonts w:ascii="Bookman Old Style" w:hAnsi="Bookman Old Style"/>
        </w:rPr>
      </w:pPr>
      <w:r>
        <w:rPr>
          <w:rFonts w:ascii="Bookman Old Style" w:hAnsi="Bookman Old Style"/>
          <w:b/>
          <w:bCs/>
        </w:rPr>
        <w:t xml:space="preserve">KEDUA     </w:t>
      </w:r>
      <w:r>
        <w:rPr>
          <w:rFonts w:ascii="Bookman Old Style" w:hAnsi="Bookman Old Style"/>
        </w:rPr>
        <w:t xml:space="preserve">   </w:t>
      </w:r>
      <w:r>
        <w:rPr>
          <w:rFonts w:ascii="Bookman Old Style" w:hAnsi="Bookman Old Style"/>
        </w:rPr>
        <w:tab/>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Tugas Bendahara Desa;</w:t>
      </w:r>
    </w:p>
    <w:p>
      <w:pPr>
        <w:pStyle w:val="5"/>
        <w:tabs>
          <w:tab w:val="left" w:pos="1560"/>
        </w:tabs>
        <w:jc w:val="both"/>
        <w:rPr>
          <w:rFonts w:ascii="Bookman Old Style" w:hAnsi="Bookman Old Style"/>
          <w:sz w:val="10"/>
          <w:szCs w:val="10"/>
        </w:rPr>
      </w:pPr>
    </w:p>
    <w:p>
      <w:pPr>
        <w:pStyle w:val="5"/>
        <w:numPr>
          <w:ilvl w:val="0"/>
          <w:numId w:val="2"/>
        </w:numPr>
        <w:jc w:val="both"/>
        <w:rPr>
          <w:rFonts w:ascii="Bookman Old Style" w:hAnsi="Bookman Old Style"/>
        </w:rPr>
      </w:pPr>
      <w:r>
        <w:rPr>
          <w:rFonts w:ascii="Bookman Old Style" w:hAnsi="Bookman Old Style"/>
        </w:rPr>
        <w:t>Menerima, menyimpan, menyetorkan, menatausahan, dan mempertanggungjawabkan penerimaan pendapatan desa dalam APBDesa;</w:t>
      </w:r>
    </w:p>
    <w:p>
      <w:pPr>
        <w:pStyle w:val="5"/>
        <w:numPr>
          <w:ilvl w:val="0"/>
          <w:numId w:val="2"/>
        </w:numPr>
        <w:rPr>
          <w:rFonts w:ascii="Bookman Old Style" w:hAnsi="Bookman Old Style"/>
        </w:rPr>
      </w:pPr>
      <w:r>
        <w:rPr>
          <w:rFonts w:ascii="Bookman Old Style" w:hAnsi="Bookman Old Style"/>
        </w:rPr>
        <w:t>Membayar, menatausahakan dan  mempertanggungjawab</w:t>
      </w:r>
    </w:p>
    <w:p>
      <w:pPr>
        <w:pStyle w:val="5"/>
        <w:ind w:left="2490" w:firstLine="0"/>
        <w:jc w:val="both"/>
        <w:rPr>
          <w:rFonts w:ascii="Bookman Old Style" w:hAnsi="Bookman Old Style"/>
        </w:rPr>
      </w:pPr>
      <w:r>
        <w:rPr>
          <w:rFonts w:ascii="Bookman Old Style" w:hAnsi="Bookman Old Style"/>
        </w:rPr>
        <w:t>kan pengeluaran dalam rangka pelaksanaan APBDesa;</w:t>
      </w:r>
    </w:p>
    <w:p>
      <w:pPr>
        <w:pStyle w:val="5"/>
        <w:numPr>
          <w:ilvl w:val="0"/>
          <w:numId w:val="2"/>
        </w:numPr>
        <w:jc w:val="both"/>
        <w:rPr>
          <w:rFonts w:ascii="Bookman Old Style" w:hAnsi="Bookman Old Style"/>
        </w:rPr>
      </w:pPr>
      <w:r>
        <w:rPr>
          <w:rFonts w:ascii="Bookman Old Style" w:hAnsi="Bookman Old Style"/>
        </w:rPr>
        <w:t>Melaksanakan tugas lain yang diberikan oleh Lurah Desa dan Carik Desa dalam rangka pengelolaan keuangan Desa.</w:t>
      </w:r>
    </w:p>
    <w:p>
      <w:pPr>
        <w:pStyle w:val="5"/>
        <w:ind w:left="2490" w:firstLine="0"/>
        <w:jc w:val="both"/>
        <w:rPr>
          <w:rFonts w:ascii="Bookman Old Style" w:hAnsi="Bookman Old Style"/>
          <w:sz w:val="10"/>
          <w:szCs w:val="10"/>
          <w:lang w:val="da-DK"/>
        </w:rPr>
      </w:pPr>
    </w:p>
    <w:p>
      <w:pPr>
        <w:pStyle w:val="5"/>
        <w:tabs>
          <w:tab w:val="left" w:pos="1560"/>
          <w:tab w:val="clear" w:pos="1701"/>
        </w:tabs>
        <w:jc w:val="both"/>
        <w:rPr>
          <w:rFonts w:ascii="Bookman Old Style" w:hAnsi="Bookman Old Style"/>
          <w:lang w:val="da-DK"/>
        </w:rPr>
      </w:pPr>
      <w:r>
        <w:rPr>
          <w:rFonts w:ascii="Bookman Old Style" w:hAnsi="Bookman Old Style"/>
          <w:b/>
          <w:bCs/>
          <w:lang w:val="da-DK"/>
        </w:rPr>
        <w:t xml:space="preserve">KETIGA  </w:t>
      </w:r>
      <w:r>
        <w:rPr>
          <w:rFonts w:ascii="Bookman Old Style" w:hAnsi="Bookman Old Style"/>
          <w:lang w:val="da-DK"/>
        </w:rPr>
        <w:t xml:space="preserve">     </w:t>
      </w:r>
      <w:r>
        <w:rPr>
          <w:rFonts w:ascii="Bookman Old Style" w:hAnsi="Bookman Old Style"/>
          <w:lang w:val="da-DK"/>
        </w:rPr>
        <w:tab/>
      </w:r>
      <w:r>
        <w:rPr>
          <w:rFonts w:ascii="Bookman Old Style" w:hAnsi="Bookman Old Style"/>
          <w:lang w:val="da-DK"/>
        </w:rPr>
        <w:t>:</w:t>
      </w:r>
      <w:r>
        <w:rPr>
          <w:rFonts w:ascii="Bookman Old Style" w:hAnsi="Bookman Old Style"/>
          <w:lang w:val="da-DK"/>
        </w:rPr>
        <w:tab/>
      </w:r>
      <w:r>
        <w:rPr>
          <w:rFonts w:ascii="Bookman Old Style" w:hAnsi="Bookman Old Style"/>
          <w:lang w:val="da-DK"/>
        </w:rPr>
        <w:tab/>
      </w:r>
      <w:r>
        <w:rPr>
          <w:rFonts w:ascii="Bookman Old Style" w:hAnsi="Bookman Old Style"/>
          <w:lang w:val="da-DK"/>
        </w:rPr>
        <w:t>Dalam melaksanakan tugasnya Bendahara Desa bertanggungjawab kepada Lurah Desa;</w:t>
      </w:r>
    </w:p>
    <w:p>
      <w:pPr>
        <w:pStyle w:val="5"/>
        <w:tabs>
          <w:tab w:val="left" w:pos="1560"/>
          <w:tab w:val="clear" w:pos="1701"/>
        </w:tabs>
        <w:jc w:val="both"/>
        <w:rPr>
          <w:rFonts w:ascii="Bookman Old Style" w:hAnsi="Bookman Old Style"/>
          <w:sz w:val="10"/>
          <w:szCs w:val="10"/>
          <w:lang w:val="da-DK"/>
        </w:rPr>
      </w:pPr>
    </w:p>
    <w:p>
      <w:pPr>
        <w:pStyle w:val="5"/>
        <w:tabs>
          <w:tab w:val="left" w:pos="1560"/>
          <w:tab w:val="left" w:pos="2127"/>
          <w:tab w:val="clear" w:pos="1701"/>
        </w:tabs>
        <w:jc w:val="both"/>
        <w:rPr>
          <w:rFonts w:ascii="Bookman Old Style" w:hAnsi="Bookman Old Style"/>
          <w:lang w:val="da-DK"/>
        </w:rPr>
      </w:pPr>
      <w:r>
        <w:rPr>
          <w:rFonts w:ascii="Bookman Old Style" w:hAnsi="Bookman Old Style"/>
          <w:b/>
          <w:bCs/>
          <w:lang w:val="da-DK"/>
        </w:rPr>
        <w:t xml:space="preserve">KEEMPAT  </w:t>
      </w:r>
      <w:r>
        <w:rPr>
          <w:rFonts w:ascii="Bookman Old Style" w:hAnsi="Bookman Old Style"/>
          <w:lang w:val="da-DK"/>
        </w:rPr>
        <w:t xml:space="preserve"> </w:t>
      </w:r>
      <w:r>
        <w:rPr>
          <w:rFonts w:ascii="Bookman Old Style" w:hAnsi="Bookman Old Style"/>
          <w:lang w:val="da-DK"/>
        </w:rPr>
        <w:tab/>
      </w:r>
      <w:r>
        <w:rPr>
          <w:rFonts w:ascii="Bookman Old Style" w:hAnsi="Bookman Old Style"/>
          <w:lang w:val="da-DK"/>
        </w:rPr>
        <w:t xml:space="preserve">:    </w:t>
      </w:r>
      <w:r>
        <w:rPr>
          <w:rFonts w:ascii="Bookman Old Style" w:hAnsi="Bookman Old Style"/>
          <w:lang w:val="da-DK"/>
        </w:rPr>
        <w:tab/>
      </w:r>
      <w:r>
        <w:rPr>
          <w:rFonts w:ascii="Bookman Old Style" w:hAnsi="Bookman Old Style"/>
        </w:rPr>
        <w:t>Segala biaya yang timbul akibat ditetapkannya Surat  Keputusan Lurah Desa ini dibebankan pada Anggaran Pendapatan dan Belanja Desa (APBDesa) Tahun Anggaran 2020 Desa Bangunjiwo Kecamatan Kasihan Kabupaten Bantul;</w:t>
      </w:r>
    </w:p>
    <w:p>
      <w:pPr>
        <w:pStyle w:val="5"/>
        <w:tabs>
          <w:tab w:val="left" w:pos="1560"/>
          <w:tab w:val="left" w:pos="2127"/>
          <w:tab w:val="clear" w:pos="1701"/>
        </w:tabs>
        <w:ind w:left="0" w:firstLine="0"/>
        <w:jc w:val="both"/>
        <w:rPr>
          <w:rFonts w:ascii="Bookman Old Style" w:hAnsi="Bookman Old Style"/>
          <w:sz w:val="10"/>
          <w:szCs w:val="10"/>
          <w:lang w:val="da-DK"/>
        </w:rPr>
      </w:pPr>
    </w:p>
    <w:p>
      <w:pPr>
        <w:pStyle w:val="5"/>
        <w:tabs>
          <w:tab w:val="left" w:pos="1560"/>
          <w:tab w:val="left" w:pos="2127"/>
          <w:tab w:val="clear" w:pos="1701"/>
        </w:tabs>
        <w:jc w:val="both"/>
        <w:rPr>
          <w:rFonts w:ascii="Bookman Old Style" w:hAnsi="Bookman Old Style"/>
          <w:lang w:val="da-DK"/>
        </w:rPr>
      </w:pPr>
      <w:r>
        <w:rPr>
          <w:rFonts w:ascii="Bookman Old Style" w:hAnsi="Bookman Old Style"/>
          <w:b/>
          <w:bCs/>
          <w:lang w:val="da-DK"/>
        </w:rPr>
        <w:t>KELIMA</w:t>
      </w:r>
      <w:r>
        <w:rPr>
          <w:rFonts w:ascii="Bookman Old Style" w:hAnsi="Bookman Old Style"/>
          <w:b/>
          <w:bCs/>
          <w:lang w:val="da-DK"/>
        </w:rPr>
        <w:tab/>
      </w:r>
      <w:r>
        <w:rPr>
          <w:rFonts w:ascii="Bookman Old Style" w:hAnsi="Bookman Old Style"/>
          <w:lang w:val="da-DK"/>
        </w:rPr>
        <w:t>:</w:t>
      </w:r>
      <w:r>
        <w:rPr>
          <w:rFonts w:ascii="Bookman Old Style" w:hAnsi="Bookman Old Style"/>
          <w:lang w:val="da-DK"/>
        </w:rPr>
        <w:tab/>
      </w:r>
      <w:r>
        <w:rPr>
          <w:rFonts w:ascii="Bookman Old Style" w:hAnsi="Bookman Old Style"/>
          <w:lang w:val="da-DK"/>
        </w:rPr>
        <w:tab/>
      </w:r>
      <w:r>
        <w:rPr>
          <w:rFonts w:ascii="Bookman Old Style" w:hAnsi="Bookman Old Style"/>
          <w:lang w:val="da-DK"/>
        </w:rPr>
        <w:t>Keputusan ini berlaku sejak tanggal di  tetapkan.</w:t>
      </w:r>
      <w:r>
        <w:rPr>
          <w:rFonts w:ascii="Bookman Old Style" w:hAnsi="Bookman Old Style"/>
          <w:lang w:val="da-DK"/>
        </w:rPr>
        <w:tab/>
      </w:r>
      <w:r>
        <w:rPr>
          <w:rFonts w:ascii="Bookman Old Style" w:hAnsi="Bookman Old Style"/>
          <w:lang w:val="da-DK"/>
        </w:rPr>
        <w:tab/>
      </w:r>
    </w:p>
    <w:p>
      <w:pPr>
        <w:pStyle w:val="5"/>
        <w:tabs>
          <w:tab w:val="left" w:pos="5400"/>
        </w:tabs>
        <w:rPr>
          <w:rFonts w:ascii="Bookman Old Style" w:hAnsi="Bookman Old Style"/>
          <w:lang w:val="da-DK"/>
        </w:rPr>
      </w:pP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p>
    <w:p>
      <w:pPr>
        <w:pStyle w:val="5"/>
        <w:tabs>
          <w:tab w:val="left" w:pos="5400"/>
        </w:tabs>
        <w:rPr>
          <w:rFonts w:ascii="Bookman Old Style" w:hAnsi="Bookman Old Style"/>
          <w:lang w:val="da-DK"/>
        </w:rPr>
      </w:pP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 xml:space="preserve">    </w:t>
      </w:r>
      <w:r>
        <w:rPr>
          <w:rFonts w:ascii="Bookman Old Style" w:hAnsi="Bookman Old Style"/>
          <w:lang w:val="da-DK"/>
        </w:rPr>
        <w:tab/>
      </w:r>
      <w:r>
        <w:rPr>
          <w:rFonts w:ascii="Bookman Old Style" w:hAnsi="Bookman Old Style"/>
          <w:lang w:val="da-DK"/>
        </w:rPr>
        <w:t>Ditetapkan di Bangunjiwo</w:t>
      </w:r>
    </w:p>
    <w:p>
      <w:pPr>
        <w:pStyle w:val="5"/>
        <w:rPr>
          <w:rFonts w:ascii="Bookman Old Style" w:hAnsi="Bookman Old Style"/>
        </w:rPr>
      </w:pP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ab/>
      </w:r>
      <w:r>
        <w:rPr>
          <w:rFonts w:ascii="Bookman Old Style" w:hAnsi="Bookman Old Style"/>
          <w:lang w:val="da-DK"/>
        </w:rPr>
        <w:t xml:space="preserve">              </w:t>
      </w:r>
      <w:r>
        <w:rPr>
          <w:rFonts w:ascii="Bookman Old Style" w:hAnsi="Bookman Old Style"/>
        </w:rPr>
        <w:t>Pada tanggal  31 Desember  2019</w:t>
      </w:r>
    </w:p>
    <w:p>
      <w:pPr>
        <w:pStyle w:val="5"/>
        <w:rPr>
          <w:rFonts w:ascii="Bookman Old Style" w:hAnsi="Bookman Old Style"/>
          <w:sz w:val="10"/>
          <w:szCs w:val="10"/>
        </w:rPr>
      </w:pPr>
    </w:p>
    <w:p>
      <w:pPr>
        <w:pStyle w:val="5"/>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 xml:space="preserve">      LURAH DESA BANGUNJIWO,</w:t>
      </w:r>
    </w:p>
    <w:p>
      <w:pPr>
        <w:pStyle w:val="5"/>
        <w:tabs>
          <w:tab w:val="left" w:pos="1560"/>
        </w:tabs>
        <w:ind w:left="0" w:firstLine="0"/>
        <w:rPr>
          <w:rFonts w:ascii="Bookman Old Style" w:hAnsi="Bookman Old Style"/>
        </w:rPr>
      </w:pPr>
    </w:p>
    <w:p>
      <w:pPr>
        <w:pStyle w:val="5"/>
        <w:ind w:left="0" w:firstLine="0"/>
        <w:rPr>
          <w:rFonts w:ascii="Bookman Old Style" w:hAnsi="Bookman Old Style"/>
        </w:rPr>
      </w:pPr>
      <w:r>
        <w:rPr>
          <w:rFonts w:ascii="Bookman Old Style" w:hAnsi="Bookman Old Style"/>
        </w:rPr>
        <w:drawing>
          <wp:anchor distT="0" distB="0" distL="114300" distR="114300" simplePos="0" relativeHeight="251659264" behindDoc="1" locked="0" layoutInCell="1" allowOverlap="1">
            <wp:simplePos x="0" y="0"/>
            <wp:positionH relativeFrom="column">
              <wp:posOffset>4427220</wp:posOffset>
            </wp:positionH>
            <wp:positionV relativeFrom="paragraph">
              <wp:posOffset>10448925</wp:posOffset>
            </wp:positionV>
            <wp:extent cx="1489075" cy="1175385"/>
            <wp:effectExtent l="19050" t="0" r="0" b="0"/>
            <wp:wrapNone/>
            <wp:docPr id="1" name="Picture 1"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nda tangan"/>
                    <pic:cNvPicPr>
                      <a:picLocks noChangeAspect="1" noChangeArrowheads="1"/>
                    </pic:cNvPicPr>
                  </pic:nvPicPr>
                  <pic:blipFill>
                    <a:blip r:embed="rId5"/>
                    <a:srcRect/>
                    <a:stretch>
                      <a:fillRect/>
                    </a:stretch>
                  </pic:blipFill>
                  <pic:spPr>
                    <a:xfrm>
                      <a:off x="0" y="0"/>
                      <a:ext cx="1489075" cy="1175385"/>
                    </a:xfrm>
                    <a:prstGeom prst="rect">
                      <a:avLst/>
                    </a:prstGeom>
                    <a:noFill/>
                    <a:ln w="9525">
                      <a:noFill/>
                      <a:miter lim="800000"/>
                      <a:headEnd/>
                      <a:tailEnd/>
                    </a:ln>
                  </pic:spPr>
                </pic:pic>
              </a:graphicData>
            </a:graphic>
          </wp:anchor>
        </w:drawing>
      </w:r>
    </w:p>
    <w:p>
      <w:pPr>
        <w:pStyle w:val="5"/>
        <w:rPr>
          <w:rFonts w:ascii="Bookman Old Style" w:hAnsi="Bookman Old Style"/>
          <w:b/>
        </w:rPr>
      </w:pPr>
    </w:p>
    <w:p>
      <w:pPr>
        <w:pStyle w:val="5"/>
        <w:rPr>
          <w:rFonts w:ascii="Bookman Old Style" w:hAnsi="Bookman Old Style"/>
        </w:rPr>
      </w:pP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sz w:val="20"/>
        </w:rPr>
        <w:tab/>
      </w:r>
      <w:r>
        <w:rPr>
          <w:rFonts w:ascii="Bookman Old Style" w:hAnsi="Bookman Old Style"/>
          <w:b/>
        </w:rPr>
        <w:tab/>
      </w:r>
      <w:r>
        <w:rPr>
          <w:rFonts w:ascii="Bookman Old Style" w:hAnsi="Bookman Old Style"/>
          <w:b/>
        </w:rPr>
        <w:t xml:space="preserve">      WIJI HARINI</w:t>
      </w:r>
      <w:r>
        <w:rPr>
          <w:rFonts w:ascii="Bookman Old Style" w:hAnsi="Bookman Old Style"/>
        </w:rPr>
        <w:t xml:space="preserve">       </w:t>
      </w:r>
    </w:p>
    <w:p>
      <w:pPr>
        <w:pStyle w:val="5"/>
        <w:rPr>
          <w:rFonts w:ascii="Bookman Old Style" w:hAnsi="Bookman Old Style"/>
        </w:rPr>
      </w:pPr>
    </w:p>
    <w:p>
      <w:pPr>
        <w:jc w:val="both"/>
        <w:rPr>
          <w:rFonts w:ascii="Bookman Old Style" w:hAnsi="Bookman Old Style"/>
          <w:sz w:val="24"/>
          <w:u w:val="single"/>
        </w:rPr>
      </w:pPr>
      <w:r>
        <w:rPr>
          <w:rFonts w:ascii="Bookman Old Style" w:hAnsi="Bookman Old Style"/>
          <w:sz w:val="24"/>
          <w:u w:val="single"/>
        </w:rPr>
        <w:t>Tembusan Keputusan ini di sampaikan Kepada Yth:</w:t>
      </w:r>
    </w:p>
    <w:p>
      <w:pPr>
        <w:numPr>
          <w:ilvl w:val="0"/>
          <w:numId w:val="3"/>
        </w:numPr>
        <w:jc w:val="both"/>
        <w:rPr>
          <w:rFonts w:ascii="Bookman Old Style" w:hAnsi="Bookman Old Style"/>
          <w:sz w:val="24"/>
        </w:rPr>
      </w:pPr>
      <w:r>
        <w:rPr>
          <w:rFonts w:ascii="Bookman Old Style" w:hAnsi="Bookman Old Style"/>
          <w:sz w:val="24"/>
        </w:rPr>
        <w:t>Bupati Bantul;</w:t>
      </w:r>
    </w:p>
    <w:p>
      <w:pPr>
        <w:numPr>
          <w:ilvl w:val="0"/>
          <w:numId w:val="3"/>
        </w:numPr>
        <w:jc w:val="both"/>
        <w:rPr>
          <w:rFonts w:ascii="Bookman Old Style" w:hAnsi="Bookman Old Style"/>
          <w:sz w:val="24"/>
        </w:rPr>
      </w:pPr>
      <w:r>
        <w:rPr>
          <w:rFonts w:ascii="Bookman Old Style" w:hAnsi="Bookman Old Style"/>
          <w:sz w:val="24"/>
        </w:rPr>
        <w:t>Kepala Badan Pengawasan Daerah Kabupaten Bantul;</w:t>
      </w:r>
    </w:p>
    <w:p>
      <w:pPr>
        <w:numPr>
          <w:ilvl w:val="0"/>
          <w:numId w:val="3"/>
        </w:numPr>
        <w:jc w:val="both"/>
        <w:rPr>
          <w:rFonts w:ascii="Bookman Old Style" w:hAnsi="Bookman Old Style"/>
          <w:sz w:val="24"/>
        </w:rPr>
      </w:pPr>
      <w:r>
        <w:rPr>
          <w:rFonts w:ascii="Bookman Old Style" w:hAnsi="Bookman Old Style"/>
          <w:sz w:val="24"/>
        </w:rPr>
        <w:t>Camat Kasihan;</w:t>
      </w:r>
    </w:p>
    <w:p>
      <w:pPr>
        <w:numPr>
          <w:ilvl w:val="0"/>
          <w:numId w:val="3"/>
        </w:numPr>
        <w:jc w:val="both"/>
        <w:rPr>
          <w:rFonts w:ascii="Bookman Old Style" w:hAnsi="Bookman Old Style"/>
          <w:sz w:val="24"/>
        </w:rPr>
      </w:pPr>
      <w:r>
        <w:rPr>
          <w:rFonts w:ascii="Bookman Old Style" w:hAnsi="Bookman Old Style"/>
          <w:sz w:val="24"/>
        </w:rPr>
        <w:t>BPD Desa Bangunjiwo;</w:t>
      </w:r>
    </w:p>
    <w:p>
      <w:pPr>
        <w:numPr>
          <w:ilvl w:val="0"/>
          <w:numId w:val="3"/>
        </w:numPr>
        <w:jc w:val="both"/>
        <w:rPr>
          <w:rFonts w:ascii="Bookman Old Style" w:hAnsi="Bookman Old Style"/>
          <w:sz w:val="24"/>
        </w:rPr>
      </w:pPr>
      <w:r>
        <w:rPr>
          <w:rFonts w:ascii="Bookman Old Style" w:hAnsi="Bookman Old Style"/>
          <w:sz w:val="24"/>
        </w:rPr>
        <w:t>Yang bersangkutan</w:t>
      </w:r>
    </w:p>
    <w:p>
      <w:pPr>
        <w:jc w:val="both"/>
        <w:rPr>
          <w:rFonts w:ascii="Bookman Old Style" w:hAnsi="Bookman Old Style"/>
          <w:sz w:val="24"/>
        </w:rPr>
      </w:pPr>
      <w:r>
        <w:rPr>
          <w:rFonts w:ascii="Bookman Old Style" w:hAnsi="Bookman Old Style"/>
          <w:sz w:val="24"/>
        </w:rPr>
        <w:t xml:space="preserve">      Untuk diketahui dan dipergunakan sebagaimana mestinya.</w:t>
      </w:r>
    </w:p>
    <w:p/>
    <w:p>
      <w:pPr>
        <w:rPr>
          <w:b/>
          <w:sz w:val="24"/>
        </w:rPr>
      </w:pPr>
    </w:p>
    <w:p/>
    <w:p/>
    <w:sectPr>
      <w:pgSz w:w="12240" w:h="15840"/>
      <w:pgMar w:top="72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62D09"/>
    <w:multiLevelType w:val="singleLevel"/>
    <w:tmpl w:val="36B62D09"/>
    <w:lvl w:ilvl="0" w:tentative="0">
      <w:start w:val="1"/>
      <w:numFmt w:val="decimal"/>
      <w:lvlText w:val="%1."/>
      <w:lvlJc w:val="left"/>
      <w:pPr>
        <w:tabs>
          <w:tab w:val="left" w:pos="360"/>
        </w:tabs>
        <w:ind w:left="360" w:hanging="360"/>
      </w:pPr>
      <w:rPr>
        <w:rFonts w:hint="default"/>
      </w:rPr>
    </w:lvl>
  </w:abstractNum>
  <w:abstractNum w:abstractNumId="1">
    <w:nsid w:val="598B037B"/>
    <w:multiLevelType w:val="multilevel"/>
    <w:tmpl w:val="598B037B"/>
    <w:lvl w:ilvl="0" w:tentative="0">
      <w:start w:val="2"/>
      <w:numFmt w:val="decimal"/>
      <w:lvlText w:val="%1."/>
      <w:lvlJc w:val="left"/>
      <w:pPr>
        <w:tabs>
          <w:tab w:val="left" w:pos="2160"/>
        </w:tabs>
        <w:ind w:left="2160" w:hanging="360"/>
      </w:pPr>
      <w:rPr>
        <w:rFonts w:hint="default"/>
        <w:sz w:val="24"/>
        <w:szCs w:val="24"/>
      </w:rPr>
    </w:lvl>
    <w:lvl w:ilvl="1" w:tentative="0">
      <w:start w:val="1"/>
      <w:numFmt w:val="lowerLetter"/>
      <w:lvlText w:val="%2."/>
      <w:lvlJc w:val="left"/>
      <w:pPr>
        <w:tabs>
          <w:tab w:val="left" w:pos="2880"/>
        </w:tabs>
        <w:ind w:left="2880" w:hanging="360"/>
      </w:pPr>
      <w:rPr>
        <w:rFonts w:hint="default"/>
      </w:rPr>
    </w:lvl>
    <w:lvl w:ilvl="2" w:tentative="0">
      <w:start w:val="1"/>
      <w:numFmt w:val="bullet"/>
      <w:lvlText w:val="-"/>
      <w:lvlJc w:val="left"/>
      <w:pPr>
        <w:tabs>
          <w:tab w:val="left" w:pos="3780"/>
        </w:tabs>
        <w:ind w:left="3780" w:hanging="360"/>
      </w:pPr>
      <w:rPr>
        <w:rFonts w:hint="default" w:ascii="Times New Roman" w:hAnsi="Times New Roman" w:eastAsia="Times New Roman" w:cs="Times New Roman"/>
      </w:r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2">
    <w:nsid w:val="6AE22588"/>
    <w:multiLevelType w:val="singleLevel"/>
    <w:tmpl w:val="6AE22588"/>
    <w:lvl w:ilvl="0" w:tentative="0">
      <w:start w:val="1"/>
      <w:numFmt w:val="decimal"/>
      <w:lvlText w:val="%1."/>
      <w:lvlJc w:val="left"/>
      <w:pPr>
        <w:tabs>
          <w:tab w:val="left" w:pos="2490"/>
        </w:tabs>
        <w:ind w:left="2490" w:hanging="360"/>
      </w:pPr>
      <w:rPr>
        <w:rFonts w:ascii="Bookman Old Style" w:hAnsi="Bookman Old Style" w:eastAsia="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65"/>
    <w:rsid w:val="000832C6"/>
    <w:rsid w:val="00133399"/>
    <w:rsid w:val="001B4764"/>
    <w:rsid w:val="00346DBC"/>
    <w:rsid w:val="0042328A"/>
    <w:rsid w:val="00441312"/>
    <w:rsid w:val="005C3AA0"/>
    <w:rsid w:val="005E74C4"/>
    <w:rsid w:val="005F7EEB"/>
    <w:rsid w:val="0066248C"/>
    <w:rsid w:val="007525FD"/>
    <w:rsid w:val="00C27865"/>
    <w:rsid w:val="00C90219"/>
    <w:rsid w:val="00CE1376"/>
    <w:rsid w:val="00E2760B"/>
    <w:rsid w:val="00E443E7"/>
    <w:rsid w:val="7D72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9"/>
    <w:qFormat/>
    <w:uiPriority w:val="0"/>
    <w:pPr>
      <w:keepNext/>
      <w:outlineLvl w:val="0"/>
    </w:pPr>
    <w:rPr>
      <w:sz w:val="24"/>
      <w:szCs w:val="24"/>
    </w:rPr>
  </w:style>
  <w:style w:type="paragraph" w:styleId="3">
    <w:name w:val="heading 2"/>
    <w:basedOn w:val="1"/>
    <w:next w:val="1"/>
    <w:link w:val="10"/>
    <w:qFormat/>
    <w:uiPriority w:val="0"/>
    <w:pPr>
      <w:keepNext/>
      <w:tabs>
        <w:tab w:val="left" w:pos="1701"/>
        <w:tab w:val="left" w:pos="1843"/>
      </w:tabs>
      <w:ind w:left="2127" w:hanging="2127"/>
      <w:jc w:val="center"/>
      <w:outlineLvl w:val="1"/>
    </w:pPr>
    <w:rPr>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2"/>
    <w:basedOn w:val="1"/>
    <w:link w:val="14"/>
    <w:unhideWhenUsed/>
    <w:uiPriority w:val="99"/>
    <w:pPr>
      <w:spacing w:after="120" w:line="480" w:lineRule="auto"/>
    </w:pPr>
  </w:style>
  <w:style w:type="paragraph" w:styleId="5">
    <w:name w:val="Body Text Indent 2"/>
    <w:basedOn w:val="1"/>
    <w:link w:val="11"/>
    <w:uiPriority w:val="0"/>
    <w:pPr>
      <w:tabs>
        <w:tab w:val="left" w:pos="1701"/>
        <w:tab w:val="left" w:pos="1843"/>
      </w:tabs>
      <w:ind w:left="2127" w:hanging="2127"/>
    </w:pPr>
    <w:rPr>
      <w:sz w:val="24"/>
      <w:szCs w:val="24"/>
    </w:rPr>
  </w:style>
  <w:style w:type="paragraph" w:styleId="6">
    <w:name w:val="Body Text Indent 3"/>
    <w:basedOn w:val="1"/>
    <w:link w:val="12"/>
    <w:uiPriority w:val="0"/>
    <w:pPr>
      <w:tabs>
        <w:tab w:val="left" w:pos="1701"/>
        <w:tab w:val="left" w:pos="1985"/>
      </w:tabs>
      <w:ind w:left="2268" w:hanging="828"/>
      <w:jc w:val="both"/>
    </w:pPr>
    <w:rPr>
      <w:sz w:val="24"/>
      <w:szCs w:val="24"/>
    </w:rPr>
  </w:style>
  <w:style w:type="character" w:customStyle="1" w:styleId="9">
    <w:name w:val="Heading 1 Char"/>
    <w:basedOn w:val="7"/>
    <w:link w:val="2"/>
    <w:uiPriority w:val="0"/>
    <w:rPr>
      <w:rFonts w:ascii="Times New Roman" w:hAnsi="Times New Roman" w:eastAsia="Times New Roman" w:cs="Times New Roman"/>
      <w:sz w:val="24"/>
      <w:szCs w:val="24"/>
    </w:rPr>
  </w:style>
  <w:style w:type="character" w:customStyle="1" w:styleId="10">
    <w:name w:val="Heading 2 Char"/>
    <w:basedOn w:val="7"/>
    <w:link w:val="3"/>
    <w:uiPriority w:val="0"/>
    <w:rPr>
      <w:rFonts w:ascii="Times New Roman" w:hAnsi="Times New Roman" w:eastAsia="Times New Roman" w:cs="Times New Roman"/>
      <w:sz w:val="24"/>
      <w:szCs w:val="24"/>
    </w:rPr>
  </w:style>
  <w:style w:type="character" w:customStyle="1" w:styleId="11">
    <w:name w:val="Body Text Indent 2 Char"/>
    <w:basedOn w:val="7"/>
    <w:link w:val="5"/>
    <w:uiPriority w:val="0"/>
    <w:rPr>
      <w:rFonts w:ascii="Times New Roman" w:hAnsi="Times New Roman" w:eastAsia="Times New Roman" w:cs="Times New Roman"/>
      <w:sz w:val="24"/>
      <w:szCs w:val="24"/>
    </w:rPr>
  </w:style>
  <w:style w:type="character" w:customStyle="1" w:styleId="12">
    <w:name w:val="Body Text Indent 3 Char"/>
    <w:basedOn w:val="7"/>
    <w:link w:val="6"/>
    <w:uiPriority w:val="0"/>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style>
  <w:style w:type="character" w:customStyle="1" w:styleId="14">
    <w:name w:val="Body Text 2 Char"/>
    <w:basedOn w:val="7"/>
    <w:link w:val="4"/>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1276</Words>
  <Characters>7279</Characters>
  <Lines>60</Lines>
  <Paragraphs>17</Paragraphs>
  <TotalTime>0</TotalTime>
  <ScaleCrop>false</ScaleCrop>
  <LinksUpToDate>false</LinksUpToDate>
  <CharactersWithSpaces>8538</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2019-02-27T02:34:00Z</dcterms:created>
  <dc:creator>useRR</dc:creator>
  <cp:lastModifiedBy>416</cp:lastModifiedBy>
  <cp:lastPrinted>2020-01-02T03:57:00Z</cp:lastPrinted>
  <dcterms:modified xsi:type="dcterms:W3CDTF">2020-01-06T07:14:19Z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